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3A4EDE" w:rsidRPr="009E198D" w:rsidTr="006D7611">
        <w:tc>
          <w:tcPr>
            <w:tcW w:w="9354" w:type="dxa"/>
          </w:tcPr>
          <w:p w:rsidR="003A4EDE" w:rsidRPr="00DC07B4" w:rsidRDefault="003A4EDE" w:rsidP="006D761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Pr="000F2A23">
              <w:rPr>
                <w:b/>
                <w:sz w:val="32"/>
                <w:szCs w:val="32"/>
              </w:rPr>
              <w:t>ВЫШНЕВОЛОЦКОГО ОКРУГА</w:t>
            </w:r>
          </w:p>
        </w:tc>
      </w:tr>
    </w:tbl>
    <w:p w:rsidR="003A4EDE" w:rsidRPr="009E198D" w:rsidRDefault="003A4EDE" w:rsidP="001D35B7">
      <w:pPr>
        <w:spacing w:before="240" w:after="120" w:line="276" w:lineRule="auto"/>
        <w:jc w:val="center"/>
        <w:rPr>
          <w:b/>
          <w:w w:val="114"/>
          <w:sz w:val="32"/>
          <w:szCs w:val="32"/>
          <w:lang w:eastAsia="en-US"/>
        </w:rPr>
      </w:pPr>
      <w:r w:rsidRPr="009E198D">
        <w:rPr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3A4EDE" w:rsidRPr="009E198D" w:rsidTr="006D7611">
        <w:tc>
          <w:tcPr>
            <w:tcW w:w="3427" w:type="dxa"/>
            <w:vAlign w:val="bottom"/>
          </w:tcPr>
          <w:p w:rsidR="003A4EDE" w:rsidRPr="009E198D" w:rsidRDefault="003A4EDE" w:rsidP="006D76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Pr="008C7547">
              <w:rPr>
                <w:sz w:val="28"/>
                <w:szCs w:val="28"/>
                <w:lang w:eastAsia="en-US"/>
              </w:rPr>
              <w:t xml:space="preserve"> с</w:t>
            </w:r>
            <w:r>
              <w:rPr>
                <w:sz w:val="28"/>
                <w:szCs w:val="28"/>
                <w:lang w:eastAsia="en-US"/>
              </w:rPr>
              <w:t>ентября 2021</w:t>
            </w:r>
            <w:r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3A4EDE" w:rsidRPr="009E198D" w:rsidRDefault="003A4EDE" w:rsidP="006D76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3A4EDE" w:rsidRPr="009E198D" w:rsidRDefault="003A4EDE" w:rsidP="006D7611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3A4EDE" w:rsidRPr="009E198D" w:rsidRDefault="003A4EDE" w:rsidP="006D76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24/236-5</w:t>
            </w:r>
          </w:p>
        </w:tc>
      </w:tr>
      <w:tr w:rsidR="003A4EDE" w:rsidRPr="00ED3A57" w:rsidTr="006D7611">
        <w:tc>
          <w:tcPr>
            <w:tcW w:w="3427" w:type="dxa"/>
            <w:vAlign w:val="bottom"/>
          </w:tcPr>
          <w:p w:rsidR="003A4EDE" w:rsidRPr="00ED3A57" w:rsidRDefault="003A4EDE" w:rsidP="006D7611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3A4EDE" w:rsidRPr="00ED3A57" w:rsidRDefault="003A4EDE" w:rsidP="006D7611">
            <w:pPr>
              <w:jc w:val="center"/>
              <w:rPr>
                <w:lang w:eastAsia="en-US"/>
              </w:rPr>
            </w:pPr>
            <w:r w:rsidRPr="008C7547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8C7547">
              <w:rPr>
                <w:lang w:eastAsia="en-US"/>
              </w:rPr>
              <w:t xml:space="preserve">Вышний </w:t>
            </w:r>
            <w:r>
              <w:rPr>
                <w:lang w:eastAsia="en-US"/>
              </w:rPr>
              <w:t>В</w:t>
            </w:r>
            <w:r w:rsidRPr="008C7547">
              <w:rPr>
                <w:lang w:eastAsia="en-US"/>
              </w:rPr>
              <w:t>олочек</w:t>
            </w:r>
          </w:p>
        </w:tc>
        <w:tc>
          <w:tcPr>
            <w:tcW w:w="922" w:type="dxa"/>
            <w:vAlign w:val="bottom"/>
          </w:tcPr>
          <w:p w:rsidR="003A4EDE" w:rsidRPr="00ED3A57" w:rsidRDefault="003A4EDE" w:rsidP="006D7611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3A4EDE" w:rsidRPr="00ED3A57" w:rsidRDefault="003A4EDE" w:rsidP="006D7611">
            <w:pPr>
              <w:jc w:val="center"/>
              <w:rPr>
                <w:lang w:eastAsia="en-US"/>
              </w:rPr>
            </w:pPr>
          </w:p>
        </w:tc>
      </w:tr>
    </w:tbl>
    <w:p w:rsidR="003A4EDE" w:rsidRDefault="003A4EDE" w:rsidP="001D35B7">
      <w:pPr>
        <w:spacing w:before="240" w:after="120"/>
        <w:jc w:val="center"/>
        <w:rPr>
          <w:b/>
          <w:sz w:val="28"/>
          <w:szCs w:val="28"/>
          <w:lang w:eastAsia="en-US"/>
        </w:rPr>
      </w:pPr>
    </w:p>
    <w:p w:rsidR="003A4EDE" w:rsidRDefault="003A4EDE" w:rsidP="001D35B7">
      <w:pPr>
        <w:spacing w:before="240" w:after="120"/>
        <w:jc w:val="center"/>
        <w:rPr>
          <w:b/>
          <w:sz w:val="28"/>
          <w:szCs w:val="28"/>
          <w:lang w:eastAsia="en-US"/>
        </w:rPr>
      </w:pPr>
      <w:r w:rsidRPr="00246E19">
        <w:rPr>
          <w:b/>
          <w:sz w:val="28"/>
          <w:szCs w:val="28"/>
          <w:lang w:eastAsia="en-US"/>
        </w:rPr>
        <w:t>О подписании протокола №1 о результатах выборов</w:t>
      </w:r>
      <w:r>
        <w:rPr>
          <w:b/>
          <w:sz w:val="28"/>
          <w:szCs w:val="28"/>
          <w:lang w:eastAsia="en-US"/>
        </w:rPr>
        <w:br/>
      </w:r>
      <w:r w:rsidRPr="00246E19">
        <w:rPr>
          <w:b/>
          <w:sz w:val="28"/>
          <w:szCs w:val="28"/>
          <w:lang w:eastAsia="en-US"/>
        </w:rPr>
        <w:t xml:space="preserve">по </w:t>
      </w:r>
      <w:r>
        <w:rPr>
          <w:b/>
          <w:sz w:val="28"/>
          <w:szCs w:val="28"/>
          <w:lang w:eastAsia="en-US"/>
        </w:rPr>
        <w:t>Лихославльскому</w:t>
      </w:r>
      <w:r w:rsidRPr="00246E19">
        <w:rPr>
          <w:b/>
          <w:sz w:val="28"/>
          <w:szCs w:val="28"/>
          <w:lang w:eastAsia="en-US"/>
        </w:rPr>
        <w:t xml:space="preserve"> одноман</w:t>
      </w:r>
      <w:r>
        <w:rPr>
          <w:b/>
          <w:sz w:val="28"/>
          <w:szCs w:val="28"/>
          <w:lang w:eastAsia="en-US"/>
        </w:rPr>
        <w:t>датному избирательному округу № 10</w:t>
      </w:r>
      <w:r w:rsidRPr="00246E1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br/>
        <w:t>на выборах</w:t>
      </w:r>
      <w:r w:rsidRPr="00246E19">
        <w:rPr>
          <w:b/>
          <w:sz w:val="28"/>
          <w:szCs w:val="28"/>
          <w:lang w:eastAsia="en-US"/>
        </w:rPr>
        <w:t xml:space="preserve"> депутатов Законодательного Собрания </w:t>
      </w:r>
      <w:r>
        <w:rPr>
          <w:b/>
          <w:sz w:val="28"/>
          <w:szCs w:val="28"/>
          <w:lang w:eastAsia="en-US"/>
        </w:rPr>
        <w:br/>
      </w:r>
      <w:r w:rsidRPr="00246E19">
        <w:rPr>
          <w:b/>
          <w:sz w:val="28"/>
          <w:szCs w:val="28"/>
          <w:lang w:eastAsia="en-US"/>
        </w:rPr>
        <w:t xml:space="preserve">Тверской области </w:t>
      </w:r>
      <w:r>
        <w:rPr>
          <w:b/>
          <w:sz w:val="28"/>
          <w:szCs w:val="28"/>
          <w:lang w:eastAsia="en-US"/>
        </w:rPr>
        <w:t>седьмого</w:t>
      </w:r>
      <w:r w:rsidRPr="00246E19">
        <w:rPr>
          <w:b/>
          <w:sz w:val="28"/>
          <w:szCs w:val="28"/>
          <w:lang w:eastAsia="en-US"/>
        </w:rPr>
        <w:t xml:space="preserve"> созыва </w:t>
      </w:r>
      <w:r>
        <w:rPr>
          <w:b/>
          <w:sz w:val="28"/>
          <w:szCs w:val="28"/>
          <w:lang w:eastAsia="en-US"/>
        </w:rPr>
        <w:br/>
        <w:t>19 сентября 2021</w:t>
      </w:r>
      <w:r w:rsidRPr="00246E19">
        <w:rPr>
          <w:b/>
          <w:sz w:val="28"/>
          <w:szCs w:val="28"/>
          <w:lang w:eastAsia="en-US"/>
        </w:rPr>
        <w:t xml:space="preserve"> года</w:t>
      </w:r>
    </w:p>
    <w:p w:rsidR="003A4EDE" w:rsidRPr="004B091D" w:rsidRDefault="003A4EDE" w:rsidP="001D35B7">
      <w:pPr>
        <w:pStyle w:val="a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 xml:space="preserve">На основании протоколов </w:t>
      </w:r>
      <w:r w:rsidRPr="00E4569E">
        <w:rPr>
          <w:sz w:val="28"/>
          <w:szCs w:val="28"/>
        </w:rPr>
        <w:t xml:space="preserve">участковых </w:t>
      </w:r>
      <w:r>
        <w:rPr>
          <w:sz w:val="28"/>
          <w:szCs w:val="28"/>
        </w:rPr>
        <w:t xml:space="preserve">избирательных комиссий об итогах голосования по Лихославльскому одномандатному избирательному округу №10, </w:t>
      </w:r>
      <w:r w:rsidRPr="004B091D">
        <w:rPr>
          <w:sz w:val="28"/>
          <w:szCs w:val="28"/>
        </w:rPr>
        <w:t xml:space="preserve">статьи </w:t>
      </w:r>
      <w:r w:rsidRPr="00082588">
        <w:rPr>
          <w:sz w:val="28"/>
          <w:szCs w:val="28"/>
        </w:rPr>
        <w:t>25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12.06.2002 № 67-ФЗ</w:t>
      </w:r>
      <w:r w:rsidRPr="004B091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(далее – Федеральный закон), статьи </w:t>
      </w:r>
      <w:r>
        <w:rPr>
          <w:sz w:val="28"/>
          <w:szCs w:val="28"/>
        </w:rPr>
        <w:t>21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>
        <w:rPr>
          <w:sz w:val="28"/>
          <w:szCs w:val="28"/>
        </w:rPr>
        <w:t xml:space="preserve"> от 07.04.2003 № 20-ЗО</w:t>
      </w:r>
      <w:r w:rsidRPr="004B091D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4B091D">
        <w:rPr>
          <w:sz w:val="28"/>
          <w:szCs w:val="28"/>
        </w:rPr>
        <w:t xml:space="preserve"> соответствии со стать</w:t>
      </w:r>
      <w:r>
        <w:rPr>
          <w:sz w:val="28"/>
          <w:szCs w:val="28"/>
        </w:rPr>
        <w:t>ями</w:t>
      </w:r>
      <w:r w:rsidRPr="004B091D">
        <w:rPr>
          <w:sz w:val="28"/>
          <w:szCs w:val="28"/>
        </w:rPr>
        <w:t xml:space="preserve"> 6</w:t>
      </w:r>
      <w:r>
        <w:rPr>
          <w:sz w:val="28"/>
          <w:szCs w:val="28"/>
        </w:rPr>
        <w:t>9, 70</w:t>
      </w:r>
      <w:r w:rsidRPr="004B091D">
        <w:rPr>
          <w:sz w:val="28"/>
          <w:szCs w:val="28"/>
        </w:rPr>
        <w:t xml:space="preserve"> Федерального закона, стать</w:t>
      </w:r>
      <w:r>
        <w:rPr>
          <w:sz w:val="28"/>
          <w:szCs w:val="28"/>
        </w:rPr>
        <w:t>ями</w:t>
      </w:r>
      <w:r w:rsidRPr="004B091D">
        <w:rPr>
          <w:sz w:val="28"/>
          <w:szCs w:val="28"/>
        </w:rPr>
        <w:t xml:space="preserve"> 6</w:t>
      </w:r>
      <w:r>
        <w:rPr>
          <w:sz w:val="28"/>
          <w:szCs w:val="28"/>
        </w:rPr>
        <w:t>5, 66</w:t>
      </w:r>
      <w:r w:rsidRPr="004B091D">
        <w:rPr>
          <w:sz w:val="28"/>
          <w:szCs w:val="28"/>
        </w:rPr>
        <w:t xml:space="preserve"> Избиратель</w:t>
      </w:r>
      <w:r>
        <w:rPr>
          <w:sz w:val="28"/>
          <w:szCs w:val="28"/>
        </w:rPr>
        <w:t>ного кодекса Тверской области, территориальная</w:t>
      </w:r>
      <w:r w:rsidRPr="004B091D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Вышневолоцкого округа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3A4EDE" w:rsidRPr="001D35B7" w:rsidRDefault="003A4EDE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>
        <w:rPr>
          <w:sz w:val="28"/>
          <w:szCs w:val="28"/>
        </w:rPr>
        <w:t>1</w:t>
      </w:r>
      <w:r w:rsidRPr="00B248E8">
        <w:rPr>
          <w:sz w:val="28"/>
          <w:szCs w:val="28"/>
        </w:rPr>
        <w:t xml:space="preserve"> территориальной избирательной</w:t>
      </w:r>
      <w:r>
        <w:rPr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Вышневолоцкого округа о результатах выборов по Лихославльскому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 </w:t>
      </w:r>
      <w:bookmarkStart w:id="0" w:name="_GoBack"/>
      <w:bookmarkEnd w:id="0"/>
      <w:r>
        <w:rPr>
          <w:sz w:val="28"/>
          <w:szCs w:val="28"/>
        </w:rPr>
        <w:t>10 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3A4EDE" w:rsidRPr="00657ECC" w:rsidRDefault="003A4EDE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3A4EDE" w:rsidRDefault="003A4EDE" w:rsidP="00657ECC">
      <w:pPr>
        <w:tabs>
          <w:tab w:val="left" w:pos="1134"/>
        </w:tabs>
        <w:spacing w:after="120" w:line="360" w:lineRule="auto"/>
        <w:jc w:val="both"/>
        <w:rPr>
          <w:sz w:val="28"/>
          <w:szCs w:val="28"/>
        </w:rPr>
      </w:pPr>
    </w:p>
    <w:p w:rsidR="003A4EDE" w:rsidRPr="008105FB" w:rsidRDefault="003A4EDE" w:rsidP="00657ECC">
      <w:pPr>
        <w:tabs>
          <w:tab w:val="left" w:pos="1134"/>
        </w:tabs>
        <w:spacing w:after="120" w:line="360" w:lineRule="auto"/>
        <w:jc w:val="both"/>
        <w:rPr>
          <w:w w:val="114"/>
          <w:sz w:val="28"/>
          <w:szCs w:val="28"/>
        </w:rPr>
      </w:pPr>
    </w:p>
    <w:p w:rsidR="003A4EDE" w:rsidRPr="005D2342" w:rsidRDefault="003A4EDE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Pr="008C7547">
        <w:rPr>
          <w:sz w:val="28"/>
          <w:szCs w:val="28"/>
        </w:rPr>
        <w:t>Вышневолоцкого округа</w:t>
      </w:r>
      <w:r>
        <w:rPr>
          <w:sz w:val="28"/>
          <w:szCs w:val="28"/>
        </w:rPr>
        <w:t xml:space="preserve">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218" w:type="dxa"/>
        <w:tblInd w:w="250" w:type="dxa"/>
        <w:tblLook w:val="00A0"/>
      </w:tblPr>
      <w:tblGrid>
        <w:gridCol w:w="4538"/>
        <w:gridCol w:w="4680"/>
      </w:tblGrid>
      <w:tr w:rsidR="003A4EDE" w:rsidTr="005D2342">
        <w:tc>
          <w:tcPr>
            <w:tcW w:w="4538" w:type="dxa"/>
          </w:tcPr>
          <w:p w:rsidR="003A4EDE" w:rsidRDefault="003A4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Председатель</w:t>
            </w:r>
          </w:p>
          <w:p w:rsidR="003A4EDE" w:rsidRDefault="003A4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Вышневолоцкого округа</w:t>
            </w:r>
          </w:p>
        </w:tc>
        <w:tc>
          <w:tcPr>
            <w:tcW w:w="4680" w:type="dxa"/>
            <w:vAlign w:val="bottom"/>
          </w:tcPr>
          <w:p w:rsidR="003A4EDE" w:rsidRDefault="003A4EDE">
            <w:pPr>
              <w:pStyle w:val="Heading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</w:p>
        </w:tc>
      </w:tr>
      <w:tr w:rsidR="003A4EDE" w:rsidTr="005D2342">
        <w:tc>
          <w:tcPr>
            <w:tcW w:w="4538" w:type="dxa"/>
          </w:tcPr>
          <w:p w:rsidR="003A4EDE" w:rsidRDefault="003A4EDE">
            <w:pPr>
              <w:rPr>
                <w:sz w:val="28"/>
                <w:szCs w:val="28"/>
              </w:rPr>
            </w:pPr>
          </w:p>
          <w:p w:rsidR="003A4EDE" w:rsidRDefault="003A4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Секретарь</w:t>
            </w:r>
          </w:p>
          <w:p w:rsidR="003A4EDE" w:rsidRDefault="003A4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Вышневолоцкого округа</w:t>
            </w:r>
          </w:p>
        </w:tc>
        <w:tc>
          <w:tcPr>
            <w:tcW w:w="4680" w:type="dxa"/>
            <w:vAlign w:val="bottom"/>
          </w:tcPr>
          <w:p w:rsidR="003A4EDE" w:rsidRDefault="003A4EDE">
            <w:pPr>
              <w:pStyle w:val="Heading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</w:p>
        </w:tc>
      </w:tr>
    </w:tbl>
    <w:p w:rsidR="003A4EDE" w:rsidRPr="00FB13EB" w:rsidRDefault="003A4EDE" w:rsidP="005D2342">
      <w:pPr>
        <w:tabs>
          <w:tab w:val="left" w:pos="1134"/>
        </w:tabs>
        <w:spacing w:after="360" w:line="360" w:lineRule="auto"/>
        <w:jc w:val="both"/>
        <w:rPr>
          <w:w w:val="114"/>
          <w:sz w:val="28"/>
          <w:szCs w:val="28"/>
        </w:rPr>
      </w:pPr>
    </w:p>
    <w:p w:rsidR="003A4EDE" w:rsidRDefault="003A4EDE" w:rsidP="001D35B7"/>
    <w:p w:rsidR="003A4EDE" w:rsidRDefault="003A4EDE"/>
    <w:sectPr w:rsidR="003A4EDE" w:rsidSect="00657EC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EDE" w:rsidRDefault="003A4EDE" w:rsidP="00627C56">
      <w:r>
        <w:separator/>
      </w:r>
    </w:p>
  </w:endnote>
  <w:endnote w:type="continuationSeparator" w:id="1">
    <w:p w:rsidR="003A4EDE" w:rsidRDefault="003A4EDE" w:rsidP="0062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EDE" w:rsidRDefault="003A4EDE" w:rsidP="00627C56">
      <w:r>
        <w:separator/>
      </w:r>
    </w:p>
  </w:footnote>
  <w:footnote w:type="continuationSeparator" w:id="1">
    <w:p w:rsidR="003A4EDE" w:rsidRDefault="003A4EDE" w:rsidP="00627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DE" w:rsidRDefault="003A4EDE" w:rsidP="008519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4EDE" w:rsidRDefault="003A4E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DE" w:rsidRDefault="003A4EDE" w:rsidP="008519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4EDE" w:rsidRDefault="003A4E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21C"/>
    <w:rsid w:val="000128C9"/>
    <w:rsid w:val="0007192E"/>
    <w:rsid w:val="00082588"/>
    <w:rsid w:val="000F2A23"/>
    <w:rsid w:val="001C2E81"/>
    <w:rsid w:val="001D35B7"/>
    <w:rsid w:val="00222B2C"/>
    <w:rsid w:val="00246E19"/>
    <w:rsid w:val="002A7B84"/>
    <w:rsid w:val="002F4A3B"/>
    <w:rsid w:val="0031645E"/>
    <w:rsid w:val="00326690"/>
    <w:rsid w:val="003524C2"/>
    <w:rsid w:val="00376E32"/>
    <w:rsid w:val="003A4EDE"/>
    <w:rsid w:val="003E37BA"/>
    <w:rsid w:val="00493339"/>
    <w:rsid w:val="004B091D"/>
    <w:rsid w:val="004B52AF"/>
    <w:rsid w:val="005215EB"/>
    <w:rsid w:val="00541398"/>
    <w:rsid w:val="005669DA"/>
    <w:rsid w:val="00566AEA"/>
    <w:rsid w:val="00596AA7"/>
    <w:rsid w:val="005D2342"/>
    <w:rsid w:val="00627C56"/>
    <w:rsid w:val="00657ECC"/>
    <w:rsid w:val="006D7611"/>
    <w:rsid w:val="006E189D"/>
    <w:rsid w:val="007003A0"/>
    <w:rsid w:val="007278AF"/>
    <w:rsid w:val="00746261"/>
    <w:rsid w:val="00766525"/>
    <w:rsid w:val="007931C8"/>
    <w:rsid w:val="007B6B5E"/>
    <w:rsid w:val="008105FB"/>
    <w:rsid w:val="00825813"/>
    <w:rsid w:val="0083145C"/>
    <w:rsid w:val="00835F89"/>
    <w:rsid w:val="00851923"/>
    <w:rsid w:val="008C7547"/>
    <w:rsid w:val="009319B9"/>
    <w:rsid w:val="009541F7"/>
    <w:rsid w:val="009B51CC"/>
    <w:rsid w:val="009C2A0D"/>
    <w:rsid w:val="009E198D"/>
    <w:rsid w:val="00AA64AD"/>
    <w:rsid w:val="00AD40EB"/>
    <w:rsid w:val="00B248E8"/>
    <w:rsid w:val="00B64A3C"/>
    <w:rsid w:val="00B94E48"/>
    <w:rsid w:val="00BC1A69"/>
    <w:rsid w:val="00BD67CE"/>
    <w:rsid w:val="00C506DC"/>
    <w:rsid w:val="00CB721C"/>
    <w:rsid w:val="00D0351A"/>
    <w:rsid w:val="00D75573"/>
    <w:rsid w:val="00D90C27"/>
    <w:rsid w:val="00DC07B4"/>
    <w:rsid w:val="00E10838"/>
    <w:rsid w:val="00E4569E"/>
    <w:rsid w:val="00E5006E"/>
    <w:rsid w:val="00ED3A57"/>
    <w:rsid w:val="00EE63AB"/>
    <w:rsid w:val="00EF51D6"/>
    <w:rsid w:val="00FB13EB"/>
    <w:rsid w:val="00FF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B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D234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D234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">
    <w:name w:val="Стиль"/>
    <w:uiPriority w:val="99"/>
    <w:rsid w:val="001D35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заголовок 2"/>
    <w:basedOn w:val="Normal"/>
    <w:next w:val="Normal"/>
    <w:uiPriority w:val="99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627C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27C56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27C5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57EC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1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57EC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7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D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247</Words>
  <Characters>1409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2021-09-20T07:29:00Z</cp:lastPrinted>
  <dcterms:created xsi:type="dcterms:W3CDTF">2021-09-14T12:23:00Z</dcterms:created>
  <dcterms:modified xsi:type="dcterms:W3CDTF">2021-09-20T07:29:00Z</dcterms:modified>
</cp:coreProperties>
</file>