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927"/>
      </w:tblGrid>
      <w:tr w:rsidR="00B111A2" w:rsidRPr="00AD4119" w:rsidTr="0081633B">
        <w:tc>
          <w:tcPr>
            <w:tcW w:w="4927" w:type="dxa"/>
            <w:shd w:val="clear" w:color="auto" w:fill="auto"/>
          </w:tcPr>
          <w:p w:rsidR="00B111A2" w:rsidRPr="00B111A2" w:rsidRDefault="00B111A2" w:rsidP="00B111A2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B111A2">
              <w:rPr>
                <w:rFonts w:ascii="Times New Roman" w:hAnsi="Times New Roman" w:cs="Times New Roman"/>
              </w:rPr>
              <w:t>Приложение № 3</w:t>
            </w:r>
          </w:p>
        </w:tc>
      </w:tr>
      <w:tr w:rsidR="00B111A2" w:rsidRPr="00AD4119" w:rsidTr="0081633B">
        <w:tc>
          <w:tcPr>
            <w:tcW w:w="4927" w:type="dxa"/>
            <w:shd w:val="clear" w:color="auto" w:fill="auto"/>
          </w:tcPr>
          <w:p w:rsidR="00B111A2" w:rsidRPr="00B111A2" w:rsidRDefault="00B111A2" w:rsidP="00B111A2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B111A2">
              <w:rPr>
                <w:rFonts w:ascii="Times New Roman" w:hAnsi="Times New Roman" w:cs="Times New Roman"/>
              </w:rPr>
              <w:t>к постановлению избирательной комиссии Тверской области</w:t>
            </w:r>
          </w:p>
        </w:tc>
      </w:tr>
      <w:tr w:rsidR="00B111A2" w:rsidRPr="00AD4119" w:rsidTr="0081633B">
        <w:tc>
          <w:tcPr>
            <w:tcW w:w="4927" w:type="dxa"/>
            <w:shd w:val="clear" w:color="auto" w:fill="auto"/>
          </w:tcPr>
          <w:p w:rsidR="00B111A2" w:rsidRPr="00B111A2" w:rsidRDefault="00B111A2" w:rsidP="00B111A2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B111A2">
              <w:rPr>
                <w:rFonts w:ascii="Times New Roman" w:hAnsi="Times New Roman" w:cs="Times New Roman"/>
              </w:rPr>
              <w:t xml:space="preserve">от </w:t>
            </w:r>
            <w:r w:rsidRPr="00B111A2">
              <w:rPr>
                <w:rFonts w:ascii="Times New Roman" w:hAnsi="Times New Roman" w:cs="Times New Roman"/>
                <w:color w:val="000000"/>
              </w:rPr>
              <w:t xml:space="preserve">04.06.2026 </w:t>
            </w:r>
            <w:r w:rsidRPr="00B111A2">
              <w:rPr>
                <w:rFonts w:ascii="Times New Roman" w:hAnsi="Times New Roman" w:cs="Times New Roman"/>
              </w:rPr>
              <w:t xml:space="preserve">№ </w:t>
            </w:r>
            <w:r w:rsidRPr="00B111A2">
              <w:rPr>
                <w:rFonts w:ascii="Times New Roman" w:hAnsi="Times New Roman" w:cs="Times New Roman"/>
                <w:color w:val="000000"/>
              </w:rPr>
              <w:t>3/39-8</w:t>
            </w:r>
          </w:p>
        </w:tc>
      </w:tr>
    </w:tbl>
    <w:p w:rsidR="00B111A2" w:rsidRDefault="00B111A2" w:rsidP="00B111A2">
      <w:pPr>
        <w:spacing w:after="120" w:line="280" w:lineRule="exact"/>
        <w:ind w:left="7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1A2" w:rsidRPr="00B111A2" w:rsidRDefault="00B111A2" w:rsidP="00B111A2">
      <w:pPr>
        <w:spacing w:after="120" w:line="280" w:lineRule="exact"/>
        <w:ind w:left="7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политических партий, </w:t>
      </w:r>
      <w:bookmarkStart w:id="0" w:name="_GoBack"/>
      <w:bookmarkEnd w:id="0"/>
      <w:r w:rsidRPr="00B11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выдвижение которыми (их региональными отделениями, </w:t>
      </w:r>
      <w:r w:rsidRPr="00B11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иными структурными подразделениями) кандидатов, списков кандидатов на выборах депутатов представительных органов муниципальных образований Тверской области считается поддержанным избирателями и не требует сбора подписей избирателей в соответствии с пунктами 3, 4 статьи 35</w:t>
      </w:r>
      <w:r w:rsidRPr="00B111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B111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</w:t>
      </w:r>
      <w:proofErr w:type="gramEnd"/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701"/>
        <w:gridCol w:w="4252"/>
      </w:tblGrid>
      <w:tr w:rsidR="00B111A2" w:rsidRPr="00B111A2" w:rsidTr="0081633B">
        <w:trPr>
          <w:trHeight w:val="624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1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11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политической партии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B11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КПРФ - политическая партия КОММУНИСТИЧЕСКАЯ ПАРТИЯ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Политическая партия </w:t>
            </w: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ЛДПР – Либерально-демократическая партия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Социалистическая политическая партия СПРАВЕДЛИВАЯ</w:t>
            </w:r>
          </w:p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Политическая партия </w:t>
            </w:r>
          </w:p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«НОВЫЕ ЛЮДИ»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Политическая партия «</w:t>
            </w:r>
            <w:r w:rsidRPr="00B111A2"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ru-RU"/>
              </w:rPr>
              <w:t>Российская партия пенсионеров за социальную справедливость</w:t>
            </w: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ВСЕРОССИЙСКАЯ ПОЛИТИЧЕСКАЯ ПАРТИЯ «РОДИНА»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  <w:tr w:rsidR="00B111A2" w:rsidRPr="00B111A2" w:rsidTr="0081633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Политическая партия КОММУНИСТИЧЕСКАЯ ПАРТИЯ </w:t>
            </w: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КОММУНИСТЫ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A2" w:rsidRPr="00B111A2" w:rsidRDefault="00B111A2" w:rsidP="00B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11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муниципальные образования Тверской области</w:t>
            </w:r>
          </w:p>
        </w:tc>
      </w:tr>
    </w:tbl>
    <w:p w:rsidR="00B111A2" w:rsidRPr="00B111A2" w:rsidRDefault="00B111A2" w:rsidP="00B111A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627D6" w:rsidRDefault="009627D6"/>
    <w:sectPr w:rsidR="009627D6" w:rsidSect="001B7CBC">
      <w:headerReference w:type="even" r:id="rId6"/>
      <w:headerReference w:type="default" r:id="rId7"/>
      <w:foot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90" w:rsidRDefault="00B111A2">
    <w:pPr>
      <w:pStyle w:val="a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90" w:rsidRDefault="00B111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D90" w:rsidRDefault="00B111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90" w:rsidRDefault="00B111A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D4D90" w:rsidRPr="00A81362" w:rsidRDefault="00B111A2">
    <w:pPr>
      <w:pStyle w:val="a5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CBF"/>
    <w:multiLevelType w:val="hybridMultilevel"/>
    <w:tmpl w:val="B964D4D0"/>
    <w:lvl w:ilvl="0" w:tplc="B94C3DA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C53AEA86">
      <w:start w:val="1"/>
      <w:numFmt w:val="decimal"/>
      <w:lvlText w:val="%2."/>
      <w:lvlJc w:val="center"/>
      <w:pPr>
        <w:tabs>
          <w:tab w:val="num" w:pos="975"/>
        </w:tabs>
        <w:ind w:left="1439" w:hanging="115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A8542DB"/>
    <w:multiLevelType w:val="hybridMultilevel"/>
    <w:tmpl w:val="30569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2"/>
    <w:rsid w:val="009627D6"/>
    <w:rsid w:val="00B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1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111A2"/>
  </w:style>
  <w:style w:type="paragraph" w:styleId="a5">
    <w:name w:val="header"/>
    <w:basedOn w:val="a"/>
    <w:link w:val="a6"/>
    <w:uiPriority w:val="99"/>
    <w:rsid w:val="00B111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111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semiHidden/>
    <w:rsid w:val="00B111A2"/>
  </w:style>
  <w:style w:type="paragraph" w:styleId="a8">
    <w:name w:val="No Spacing"/>
    <w:uiPriority w:val="1"/>
    <w:qFormat/>
    <w:rsid w:val="00B111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1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111A2"/>
  </w:style>
  <w:style w:type="paragraph" w:styleId="a5">
    <w:name w:val="header"/>
    <w:basedOn w:val="a"/>
    <w:link w:val="a6"/>
    <w:uiPriority w:val="99"/>
    <w:rsid w:val="00B111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111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semiHidden/>
    <w:rsid w:val="00B111A2"/>
  </w:style>
  <w:style w:type="paragraph" w:styleId="a8">
    <w:name w:val="No Spacing"/>
    <w:uiPriority w:val="1"/>
    <w:qFormat/>
    <w:rsid w:val="00B11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2026-07-03T13:00:00Z</dcterms:created>
  <dcterms:modified xsi:type="dcterms:W3CDTF">2026-07-03T13:01:00Z</dcterms:modified>
</cp:coreProperties>
</file>